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54" w:rsidRPr="00735EA4" w:rsidRDefault="00392054" w:rsidP="00C01016">
      <w:pPr>
        <w:spacing w:before="240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EA4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37DC3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735EA4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FEAMP</w:t>
      </w:r>
      <w:r w:rsidR="00137DC3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735EA4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137DC3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735EA4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137DC3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C57245" w:rsidRPr="00DD4A23" w:rsidRDefault="00410112" w:rsidP="00C01016">
      <w:pPr>
        <w:jc w:val="center"/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A23"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DI CONGRUITÀ DEI COSTI</w:t>
      </w:r>
    </w:p>
    <w:p w:rsidR="00C17CE4" w:rsidRPr="00253FB5" w:rsidRDefault="00BE0391" w:rsidP="00BE0391">
      <w:pPr>
        <w:spacing w:before="240" w:after="0" w:line="240" w:lineRule="exact"/>
        <w:rPr>
          <w:rFonts w:ascii="Arial" w:eastAsia="Arial" w:hAnsi="Arial" w:cs="Arial"/>
          <w:bCs/>
          <w:color w:val="000000"/>
          <w:spacing w:val="1"/>
          <w:w w:val="102"/>
          <w:sz w:val="20"/>
          <w:szCs w:val="20"/>
        </w:rPr>
      </w:pPr>
      <w:r w:rsidRPr="00253FB5">
        <w:rPr>
          <w:rFonts w:ascii="Arial" w:eastAsia="Arial" w:hAnsi="Arial" w:cs="Arial"/>
          <w:bCs/>
          <w:color w:val="000000"/>
          <w:spacing w:val="1"/>
          <w:w w:val="102"/>
          <w:sz w:val="20"/>
          <w:szCs w:val="20"/>
        </w:rPr>
        <w:t>Il sottoscritto:</w:t>
      </w:r>
    </w:p>
    <w:p w:rsidR="00C17CE4" w:rsidRPr="00253FB5" w:rsidRDefault="00C17CE4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54"/>
        <w:gridCol w:w="1106"/>
        <w:gridCol w:w="3223"/>
        <w:gridCol w:w="64"/>
        <w:gridCol w:w="655"/>
        <w:gridCol w:w="297"/>
        <w:gridCol w:w="166"/>
        <w:gridCol w:w="687"/>
        <w:gridCol w:w="94"/>
        <w:gridCol w:w="576"/>
        <w:gridCol w:w="1099"/>
      </w:tblGrid>
      <w:tr w:rsidR="00345251" w:rsidRPr="00253FB5" w:rsidTr="00253FB5">
        <w:trPr>
          <w:trHeight w:hRule="exact" w:val="567"/>
        </w:trPr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:rsidR="00C17CE4" w:rsidRPr="00253FB5" w:rsidRDefault="00C17CE4" w:rsidP="003D7766">
            <w:pPr>
              <w:spacing w:after="0"/>
              <w:ind w:right="-44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2485" w:type="pct"/>
            <w:gridSpan w:val="3"/>
            <w:tcBorders>
              <w:top w:val="single" w:sz="4" w:space="0" w:color="auto"/>
            </w:tcBorders>
            <w:vAlign w:val="center"/>
          </w:tcPr>
          <w:p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bookmarkStart w:id="0" w:name="_GoBack"/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bookmarkEnd w:id="0"/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</w:tcBorders>
            <w:vAlign w:val="center"/>
          </w:tcPr>
          <w:p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1362" w:type="pct"/>
            <w:gridSpan w:val="5"/>
            <w:vAlign w:val="center"/>
          </w:tcPr>
          <w:p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:rsidTr="00253FB5">
        <w:trPr>
          <w:trHeight w:hRule="exact" w:val="567"/>
        </w:trPr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91" w:rsidRPr="00253FB5" w:rsidRDefault="00BE0391" w:rsidP="007A6D33">
            <w:pPr>
              <w:spacing w:after="0"/>
              <w:ind w:right="119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Luogo e data di nascita: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91" w:rsidRPr="00253FB5" w:rsidRDefault="00BE0391" w:rsidP="000E2069">
            <w:pPr>
              <w:spacing w:after="0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91" w:rsidRPr="00253FB5" w:rsidRDefault="00BE0391" w:rsidP="007A6D33">
            <w:pPr>
              <w:spacing w:after="0"/>
              <w:ind w:right="119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C.F.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91" w:rsidRPr="00253FB5" w:rsidRDefault="00BE0391" w:rsidP="000E2069">
            <w:pPr>
              <w:spacing w:after="0"/>
              <w:ind w:right="119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D7766" w:rsidRPr="00253FB5" w:rsidTr="00253FB5">
        <w:trPr>
          <w:trHeight w:hRule="exact" w:val="778"/>
        </w:trPr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51" w:rsidRPr="00253FB5" w:rsidRDefault="00345251" w:rsidP="003D7766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In qualità di rappresentante legale della ditta/ente:</w:t>
            </w:r>
          </w:p>
        </w:tc>
        <w:tc>
          <w:tcPr>
            <w:tcW w:w="2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51" w:rsidRPr="00253FB5" w:rsidRDefault="00345251" w:rsidP="003D7766">
            <w:pPr>
              <w:spacing w:after="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C.F. </w:t>
            </w:r>
            <w:r w:rsidR="007A6D33"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itta</w:t>
            </w:r>
            <w:r w:rsidR="003D7766"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/ente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:rsidTr="0010588F">
        <w:trPr>
          <w:trHeight w:hRule="exact" w:val="567"/>
        </w:trPr>
        <w:tc>
          <w:tcPr>
            <w:tcW w:w="862" w:type="pct"/>
            <w:gridSpan w:val="2"/>
            <w:vAlign w:val="center"/>
          </w:tcPr>
          <w:p w:rsidR="00C17CE4" w:rsidRPr="00253FB5" w:rsidRDefault="00C17CE4" w:rsidP="003D7766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Indirizz</w:t>
            </w:r>
            <w:r w:rsidR="00BE0391"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o </w:t>
            </w: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sede legale:</w:t>
            </w:r>
          </w:p>
        </w:tc>
        <w:bookmarkStart w:id="1" w:name="Testo9"/>
        <w:tc>
          <w:tcPr>
            <w:tcW w:w="4138" w:type="pct"/>
            <w:gridSpan w:val="10"/>
            <w:vAlign w:val="center"/>
          </w:tcPr>
          <w:p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</w:tr>
      <w:tr w:rsidR="003D7766" w:rsidRPr="00253FB5" w:rsidTr="00253FB5">
        <w:trPr>
          <w:trHeight w:hRule="exact" w:val="567"/>
        </w:trPr>
        <w:tc>
          <w:tcPr>
            <w:tcW w:w="626" w:type="pct"/>
            <w:vAlign w:val="center"/>
          </w:tcPr>
          <w:p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Comune:</w:t>
            </w:r>
          </w:p>
        </w:tc>
        <w:tc>
          <w:tcPr>
            <w:tcW w:w="2518" w:type="pct"/>
            <w:gridSpan w:val="4"/>
            <w:vAlign w:val="center"/>
          </w:tcPr>
          <w:p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gridSpan w:val="3"/>
            <w:vAlign w:val="center"/>
          </w:tcPr>
          <w:p w:rsidR="00345251" w:rsidRPr="00253FB5" w:rsidRDefault="007A6D33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Provincia</w:t>
            </w:r>
          </w:p>
        </w:tc>
        <w:tc>
          <w:tcPr>
            <w:tcW w:w="406" w:type="pct"/>
            <w:gridSpan w:val="2"/>
            <w:vAlign w:val="center"/>
          </w:tcPr>
          <w:p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99" w:type="pct"/>
            <w:vAlign w:val="center"/>
          </w:tcPr>
          <w:p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Cap</w:t>
            </w:r>
            <w:r w:rsidRPr="00253FB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:</w:t>
            </w:r>
          </w:p>
        </w:tc>
        <w:tc>
          <w:tcPr>
            <w:tcW w:w="571" w:type="pct"/>
            <w:vAlign w:val="center"/>
          </w:tcPr>
          <w:p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:rsidTr="00253FB5">
        <w:trPr>
          <w:trHeight w:hRule="exact" w:val="567"/>
        </w:trPr>
        <w:tc>
          <w:tcPr>
            <w:tcW w:w="1437" w:type="pct"/>
            <w:gridSpan w:val="3"/>
            <w:vAlign w:val="center"/>
          </w:tcPr>
          <w:p w:rsidR="00345251" w:rsidRPr="00253FB5" w:rsidRDefault="00345251" w:rsidP="007A6D33">
            <w:pPr>
              <w:spacing w:after="0"/>
              <w:ind w:right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Mandataria dell’ATI/ATS, (ove pertinente)</w:t>
            </w:r>
          </w:p>
        </w:tc>
        <w:tc>
          <w:tcPr>
            <w:tcW w:w="3563" w:type="pct"/>
            <w:gridSpan w:val="9"/>
            <w:vAlign w:val="center"/>
          </w:tcPr>
          <w:p w:rsidR="00345251" w:rsidRPr="00253FB5" w:rsidRDefault="00345251" w:rsidP="000E2069">
            <w:pPr>
              <w:spacing w:after="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E62A75" w:rsidRPr="00253FB5" w:rsidRDefault="00253FB5" w:rsidP="00797864">
      <w:pPr>
        <w:spacing w:before="240" w:line="286" w:lineRule="auto"/>
        <w:ind w:right="-23"/>
        <w:rPr>
          <w:rFonts w:ascii="Arial" w:eastAsia="Arial" w:hAnsi="Arial" w:cs="Arial"/>
          <w:color w:val="000000"/>
          <w:w w:val="102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="002F713A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on riferimento agli acquisti di beni, servizi e lavori </w:t>
      </w:r>
      <w:r w:rsidR="00455BF0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previsti dall’iniziativa di cui alla domanda di sostegno sulla programmazione FEAMPA 2021-2027</w:t>
      </w:r>
      <w:r w:rsidR="00410112"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</w:p>
    <w:p w:rsidR="00C57245" w:rsidRPr="00253FB5" w:rsidRDefault="00410112" w:rsidP="00B61D05">
      <w:pPr>
        <w:spacing w:before="240" w:line="240" w:lineRule="auto"/>
        <w:ind w:left="4018" w:right="-20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253FB5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253FB5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C</w:t>
      </w:r>
      <w:r w:rsidRPr="00253FB5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H</w:t>
      </w:r>
      <w:r w:rsidRPr="00253FB5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</w:p>
    <w:p w:rsidR="00C57245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-4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lastRenderedPageBreak/>
        <w:t>i</w:t>
      </w:r>
      <w:r w:rsidRPr="00253FB5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va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or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253FB5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ad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ep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spes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253FB5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su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prezz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ag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od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s</w:t>
      </w:r>
      <w:r w:rsidRPr="00253FB5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t</w:t>
      </w:r>
      <w:r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a</w:t>
      </w:r>
      <w:r w:rsidRPr="00253FB5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ll</w:t>
      </w:r>
      <w:r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az</w:t>
      </w:r>
      <w:r w:rsidRPr="00253FB5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o</w:t>
      </w:r>
      <w:r w:rsidRPr="00253FB5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e</w:t>
      </w:r>
      <w:r w:rsidR="00CC17EE" w:rsidRPr="00253FB5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, per quanto riguarda forniture di beni e lavori</w:t>
      </w:r>
      <w:r w:rsidRPr="00253FB5">
        <w:rPr>
          <w:rFonts w:ascii="Arial" w:eastAsia="Arial" w:hAnsi="Arial" w:cs="Arial"/>
          <w:color w:val="000000"/>
          <w:spacing w:val="-1"/>
          <w:sz w:val="20"/>
          <w:szCs w:val="20"/>
        </w:rPr>
        <w:t>;</w:t>
      </w:r>
    </w:p>
    <w:p w:rsidR="00AD13C0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per ogni 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voce di spesa indicata nel quadro riepilogativo, fatte </w:t>
      </w:r>
      <w:r w:rsidR="0050378B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salve le eccezioni indicate alle seguenti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letter</w:t>
      </w:r>
      <w:r w:rsidR="0050378B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“</w:t>
      </w:r>
      <w:r w:rsidR="00C11AF8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f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”</w:t>
      </w:r>
      <w:r w:rsidR="0050378B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e “g”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, sono stati acquisiti n. 3 preventivi rilasciati da parte di 3 ditte/fornitori differenti con l'indicazione di quello</w:t>
      </w:r>
      <w:r w:rsidR="00DC0DE5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A63A0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prescelto (nel caso in cui non sia stato scelto il preventivo di minore importo, è necessario descrivere le motivazioni che sono alla base della scelta più onerosa);</w:t>
      </w:r>
    </w:p>
    <w:p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il sottoscritto, i rappresentanti legali e i soci di maggioranza del richiedente il contributo non hanno 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vincoli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di parentela 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terzo grado</w:t>
      </w:r>
      <w:r w:rsidR="00981086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di affinità 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secondo grado</w:t>
      </w:r>
      <w:r w:rsidR="00981086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rapporti di coniugio, o regolati da patto civile di solidarietà</w:t>
      </w:r>
      <w:r w:rsidR="00981086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con il titolare, i rappresentanti legali e i soci di maggioranza delle ditte offerenti</w:t>
      </w:r>
      <w:r w:rsidR="003F4BE1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;</w:t>
      </w:r>
    </w:p>
    <w:p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non ricorrono condizioni di collegamento e/o controllo ai sensi dell’art. 2359 e ss. del Codice Civile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tra la ditta richiedente il contributo e le ditte offerenti</w:t>
      </w:r>
      <w:r w:rsidR="003F4BE1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;</w:t>
      </w:r>
    </w:p>
    <w:p w:rsidR="00A63A02" w:rsidRPr="00253FB5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le ditte</w:t>
      </w:r>
      <w:r w:rsidR="00C7484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fornitrici dei preventivi sono:</w:t>
      </w:r>
    </w:p>
    <w:p w:rsidR="00AD13C0" w:rsidRPr="00253FB5" w:rsidRDefault="00C74842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soggetti indipendenti</w:t>
      </w:r>
      <w:r w:rsidR="007A1264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tra di loro</w:t>
      </w:r>
      <w:r w:rsidR="00F32EEE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;</w:t>
      </w:r>
    </w:p>
    <w:p w:rsidR="00AD13C0" w:rsidRPr="00253FB5" w:rsidRDefault="00381315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regolari, specializzate e qualificate (iscritte alla Camera di Commercio, per le classi di attività afferenti alla tipologia di fornitura richiesta, avere stato attivo, ecc.);</w:t>
      </w:r>
    </w:p>
    <w:p w:rsidR="0050378B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lastRenderedPageBreak/>
        <w:t>per quanto riguarda le spese di cui a</w:t>
      </w:r>
      <w:r w:rsidR="00055D4D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n</w:t>
      </w:r>
      <w:r w:rsidR="00055D4D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del quadro riepilogativo è stato acquisito un solo preventivo in quanto</w:t>
      </w:r>
      <w:r w:rsidR="00055D4D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:</w:t>
      </w:r>
      <w:r w:rsidR="00AD13C0" w:rsidRPr="00253FB5">
        <w:rPr>
          <w:rStyle w:val="Rimandonotaapidipagina"/>
          <w:rFonts w:ascii="Arial" w:eastAsia="Arial" w:hAnsi="Arial" w:cs="Arial"/>
          <w:color w:val="000000"/>
          <w:spacing w:val="2"/>
          <w:w w:val="102"/>
          <w:sz w:val="20"/>
          <w:szCs w:val="20"/>
        </w:rPr>
        <w:footnoteReference w:id="1"/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instrText xml:space="preserve"> FORMTEXT </w:instrTex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separate"/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end"/>
      </w:r>
      <w:r w:rsidR="0050378B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;</w:t>
      </w:r>
    </w:p>
    <w:p w:rsid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253FB5" w:rsidRP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50378B" w:rsidRPr="00253FB5" w:rsidRDefault="0050378B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7" w:hanging="284"/>
        <w:contextualSpacing w:val="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per quanto riguarda le spese di cui ai nn.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del quadro riepilogativo, sostenute in data precedente alla presentazione della domanda di contributo</w:t>
      </w:r>
      <w:r w:rsidR="00B603BB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e per le quali non erano stati acquisiti</w:t>
      </w:r>
      <w:r w:rsidR="000A19D2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, prima della fornitura, almeno 3 preventivi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="001979CD"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si produce la sola fattura e 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la congruità del costo è attestata da relazione redatta da tecnico incaricato, allegata alla presente.</w:t>
      </w:r>
    </w:p>
    <w:p w:rsidR="000E2069" w:rsidRPr="00253FB5" w:rsidRDefault="000E2069" w:rsidP="00E62A75">
      <w:pPr>
        <w:spacing w:before="120" w:after="0" w:line="240" w:lineRule="auto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279" w:tblpY="184"/>
        <w:tblW w:w="421" w:type="dxa"/>
        <w:tblLayout w:type="fixed"/>
        <w:tblLook w:val="04A0" w:firstRow="1" w:lastRow="0" w:firstColumn="1" w:lastColumn="0" w:noHBand="0" w:noVBand="1"/>
      </w:tblPr>
      <w:tblGrid>
        <w:gridCol w:w="421"/>
      </w:tblGrid>
      <w:tr w:rsidR="00693B18" w:rsidRPr="00253FB5" w:rsidTr="00693B1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8" w:rsidRPr="00253FB5" w:rsidRDefault="00693B18" w:rsidP="00693B18">
            <w:pPr>
              <w:ind w:right="-108"/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F0EF0" w:rsidRPr="00253FB5" w:rsidRDefault="00E62A75" w:rsidP="00693B18">
      <w:pPr>
        <w:spacing w:before="120" w:after="0" w:line="240" w:lineRule="auto"/>
        <w:rPr>
          <w:rFonts w:ascii="Arial" w:eastAsia="Arial" w:hAnsi="Arial" w:cs="Arial"/>
          <w:w w:val="104"/>
          <w:sz w:val="20"/>
          <w:szCs w:val="20"/>
        </w:rPr>
      </w:pP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Altro:</w:t>
      </w:r>
    </w:p>
    <w:tbl>
      <w:tblPr>
        <w:tblStyle w:val="Grigliatabella"/>
        <w:tblpPr w:leftFromText="141" w:rightFromText="141" w:vertAnchor="text" w:horzAnchor="margin" w:tblpY="146"/>
        <w:tblW w:w="9606" w:type="dxa"/>
        <w:tblLayout w:type="fixed"/>
        <w:tblLook w:val="04A0" w:firstRow="1" w:lastRow="0" w:firstColumn="1" w:lastColumn="0" w:noHBand="0" w:noVBand="1"/>
      </w:tblPr>
      <w:tblGrid>
        <w:gridCol w:w="284"/>
        <w:gridCol w:w="9322"/>
      </w:tblGrid>
      <w:tr w:rsidR="00E62A75" w:rsidRPr="00253FB5" w:rsidTr="00693B18">
        <w:trPr>
          <w:trHeight w:val="18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2A75" w:rsidRPr="00253FB5" w:rsidRDefault="00E62A75" w:rsidP="00B207D3">
            <w:pPr>
              <w:spacing w:before="240" w:line="276" w:lineRule="auto"/>
              <w:ind w:right="-82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:rsidR="006F0EF0" w:rsidRPr="00253FB5" w:rsidRDefault="006F0EF0">
      <w:pPr>
        <w:spacing w:after="3" w:line="120" w:lineRule="exact"/>
        <w:rPr>
          <w:rFonts w:ascii="Arial" w:eastAsia="Arial" w:hAnsi="Arial" w:cs="Arial"/>
          <w:w w:val="104"/>
          <w:sz w:val="20"/>
          <w:szCs w:val="20"/>
        </w:rPr>
      </w:pPr>
    </w:p>
    <w:p w:rsidR="00C57245" w:rsidRDefault="000F1A49" w:rsidP="002F713A">
      <w:pPr>
        <w:spacing w:before="240" w:line="240" w:lineRule="auto"/>
        <w:ind w:left="4366" w:right="-20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lastRenderedPageBreak/>
        <w:t>AL</w:t>
      </w:r>
      <w:r w:rsidR="00410112" w:rsidRPr="00253FB5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L</w:t>
      </w:r>
      <w:r w:rsidR="00410112" w:rsidRPr="00253FB5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EG</w:t>
      </w:r>
      <w:r w:rsidR="00410112" w:rsidRPr="00253FB5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8908"/>
      </w:tblGrid>
      <w:tr w:rsidR="007168B5" w:rsidTr="007168B5">
        <w:tc>
          <w:tcPr>
            <w:tcW w:w="704" w:type="dxa"/>
            <w:tcBorders>
              <w:right w:val="single" w:sz="4" w:space="0" w:color="auto"/>
            </w:tcBorders>
          </w:tcPr>
          <w:p w:rsidR="007168B5" w:rsidRPr="007168B5" w:rsidRDefault="007168B5" w:rsidP="007168B5">
            <w:pPr>
              <w:spacing w:line="360" w:lineRule="auto"/>
              <w:ind w:right="284"/>
              <w:jc w:val="both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quadro riepilogativo di spesa (con tutti i preventivi e con l'indicazione di quelli prescelti)</w:t>
            </w:r>
          </w:p>
        </w:tc>
      </w:tr>
      <w:tr w:rsidR="007168B5" w:rsidTr="007168B5">
        <w:tc>
          <w:tcPr>
            <w:tcW w:w="704" w:type="dxa"/>
            <w:tcBorders>
              <w:right w:val="single" w:sz="4" w:space="0" w:color="auto"/>
            </w:tcBorders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documentazione inerente alle richieste di preventivo inviate;</w:t>
            </w:r>
          </w:p>
        </w:tc>
      </w:tr>
      <w:tr w:rsidR="007168B5" w:rsidTr="007168B5">
        <w:tc>
          <w:tcPr>
            <w:tcW w:w="704" w:type="dxa"/>
            <w:tcBorders>
              <w:right w:val="single" w:sz="4" w:space="0" w:color="auto"/>
            </w:tcBorders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copie dei preventivi acquisiti e/o delle risposte negative;</w:t>
            </w:r>
          </w:p>
        </w:tc>
      </w:tr>
      <w:tr w:rsidR="007168B5" w:rsidTr="007168B5">
        <w:tc>
          <w:tcPr>
            <w:tcW w:w="704" w:type="dxa"/>
            <w:tcBorders>
              <w:right w:val="single" w:sz="4" w:space="0" w:color="auto"/>
            </w:tcBorders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relazione riportante le motivazioni tecnico economiche in caso di scelta del preventivo più oneroso;</w:t>
            </w:r>
          </w:p>
        </w:tc>
      </w:tr>
      <w:tr w:rsidR="007168B5" w:rsidTr="007168B5">
        <w:tc>
          <w:tcPr>
            <w:tcW w:w="704" w:type="dxa"/>
            <w:tcBorders>
              <w:right w:val="single" w:sz="4" w:space="0" w:color="auto"/>
            </w:tcBorders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relazione e documentazione a supporto dell’esclusività delle forniture di cui alla lettera “f”;</w:t>
            </w:r>
          </w:p>
        </w:tc>
      </w:tr>
      <w:tr w:rsidR="007168B5" w:rsidTr="007168B5">
        <w:trPr>
          <w:trHeight w:val="570"/>
        </w:trPr>
        <w:tc>
          <w:tcPr>
            <w:tcW w:w="704" w:type="dxa"/>
            <w:tcBorders>
              <w:right w:val="single" w:sz="4" w:space="0" w:color="auto"/>
            </w:tcBorders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relazione di congruità del costo redatta dal tecnico incaricato, per le forniture di cui alla lettera “g”.</w:t>
            </w:r>
          </w:p>
        </w:tc>
      </w:tr>
    </w:tbl>
    <w:p w:rsidR="00693B18" w:rsidRPr="00253FB5" w:rsidRDefault="00693B18" w:rsidP="002F713A">
      <w:pPr>
        <w:spacing w:before="240" w:line="240" w:lineRule="auto"/>
        <w:ind w:left="4366" w:right="-20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0F1A49" w:rsidRPr="00253FB5" w:rsidRDefault="000F1A49" w:rsidP="000F1A49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471"/>
        <w:gridCol w:w="1616"/>
      </w:tblGrid>
      <w:tr w:rsidR="000F1A49" w:rsidRPr="00253FB5" w:rsidTr="00472E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A49" w:rsidRPr="009F1E56" w:rsidTr="00472E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           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0F1A49" w:rsidRPr="00253FB5" w:rsidRDefault="000F1A49" w:rsidP="00472E94">
            <w:pPr>
              <w:ind w:right="12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(data)</w:t>
            </w:r>
          </w:p>
        </w:tc>
      </w:tr>
    </w:tbl>
    <w:p w:rsidR="000F1A49" w:rsidRDefault="000F1A49" w:rsidP="00C01016">
      <w:pPr>
        <w:spacing w:before="240" w:after="0" w:line="240" w:lineRule="auto"/>
        <w:ind w:right="426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253FB5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253FB5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253FB5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: _____________________________________________</w:t>
      </w:r>
    </w:p>
    <w:p w:rsidR="000F1A49" w:rsidRDefault="000F1A49" w:rsidP="00C01016">
      <w:pPr>
        <w:tabs>
          <w:tab w:val="left" w:pos="1344"/>
          <w:tab w:val="center" w:pos="5468"/>
        </w:tabs>
        <w:spacing w:before="40" w:after="0" w:line="240" w:lineRule="auto"/>
        <w:ind w:left="992" w:right="426"/>
        <w:jc w:val="right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</w:t>
      </w:r>
      <w:r w:rsidR="00634906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(Timbro e </w:t>
      </w:r>
      <w:r w:rsidR="00253FB5">
        <w:rPr>
          <w:rFonts w:ascii="Arial" w:eastAsia="Arial" w:hAnsi="Arial" w:cs="Arial"/>
          <w:i/>
          <w:spacing w:val="2"/>
          <w:w w:val="102"/>
          <w:sz w:val="16"/>
          <w:szCs w:val="16"/>
        </w:rPr>
        <w:t>f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ir</w:t>
      </w:r>
      <w:r w:rsidR="00253FB5"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m</w:t>
      </w:r>
      <w:r w:rsidR="00253FB5" w:rsidRPr="009C2E92">
        <w:rPr>
          <w:rFonts w:ascii="Arial" w:eastAsia="Arial" w:hAnsi="Arial" w:cs="Arial"/>
          <w:i/>
          <w:w w:val="102"/>
          <w:sz w:val="16"/>
          <w:szCs w:val="16"/>
        </w:rPr>
        <w:t>a leggibile</w:t>
      </w:r>
      <w:r w:rsidR="00253FB5" w:rsidRPr="009C2E92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="00253FB5"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d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r</w:t>
      </w:r>
      <w:r w:rsidR="00253FB5"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ppresen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n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Arial" w:hAnsi="Arial" w:cs="Arial"/>
          <w:i/>
          <w:spacing w:val="3"/>
          <w:w w:val="102"/>
          <w:sz w:val="16"/>
          <w:szCs w:val="16"/>
        </w:rPr>
        <w:t>g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>a</w:t>
      </w:r>
      <w:r w:rsidR="00253FB5" w:rsidRPr="009C2E92">
        <w:rPr>
          <w:rFonts w:ascii="Arial" w:eastAsia="Arial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Arial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o de</w:t>
      </w:r>
      <w:r w:rsidR="00253FB5" w:rsidRPr="009C2E92">
        <w:rPr>
          <w:rFonts w:ascii="Arial" w:eastAsia="Arial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="00253FB5">
        <w:rPr>
          <w:rFonts w:ascii="Arial" w:eastAsia="Arial" w:hAnsi="Arial" w:cs="Arial"/>
          <w:i/>
          <w:spacing w:val="-1"/>
          <w:w w:val="102"/>
          <w:sz w:val="16"/>
          <w:szCs w:val="16"/>
        </w:rPr>
        <w:t>titolare</w:t>
      </w:r>
      <w:r w:rsidR="00253FB5">
        <w:rPr>
          <w:rFonts w:ascii="Arial" w:eastAsia="Arial" w:hAnsi="Arial" w:cs="Arial"/>
          <w:i/>
          <w:w w:val="102"/>
          <w:sz w:val="16"/>
          <w:szCs w:val="16"/>
        </w:rPr>
        <w:t>)</w:t>
      </w: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57245" w:rsidRDefault="00C5724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sectPr w:rsidR="00C57245" w:rsidSect="002B1674">
      <w:headerReference w:type="default" r:id="rId8"/>
      <w:footerReference w:type="default" r:id="rId9"/>
      <w:headerReference w:type="first" r:id="rId10"/>
      <w:footerReference w:type="first" r:id="rId11"/>
      <w:pgSz w:w="11904" w:h="16835" w:code="9"/>
      <w:pgMar w:top="1418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0C" w:rsidRDefault="00EB7C0C" w:rsidP="00C17CE4">
      <w:pPr>
        <w:spacing w:after="0" w:line="240" w:lineRule="auto"/>
      </w:pPr>
      <w:r>
        <w:separator/>
      </w:r>
    </w:p>
  </w:endnote>
  <w:endnote w:type="continuationSeparator" w:id="0">
    <w:p w:rsidR="00EB7C0C" w:rsidRDefault="00EB7C0C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F0" w:rsidRPr="00253FB5" w:rsidRDefault="00ED206C" w:rsidP="00253FB5">
    <w:pPr>
      <w:pStyle w:val="Pidipagina"/>
      <w:rPr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Dichiarazione congruità costi.ver2412</w:t>
    </w:r>
    <w:r>
      <w:rPr>
        <w:rFonts w:ascii="Arial" w:hAnsi="Arial" w:cs="Arial"/>
        <w:i/>
        <w:sz w:val="18"/>
        <w:szCs w:val="18"/>
      </w:rPr>
      <w:fldChar w:fldCharType="end"/>
    </w:r>
    <w:r w:rsidR="00471157">
      <w:rPr>
        <w:rFonts w:eastAsia="Arial" w:cs="Arial"/>
        <w:i/>
        <w:spacing w:val="3"/>
        <w:w w:val="10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6E67B3" w:rsidRPr="00253FB5">
      <w:rPr>
        <w:rFonts w:eastAsia="Arial" w:cs="Arial"/>
        <w:i/>
        <w:spacing w:val="3"/>
        <w:w w:val="10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sdt>
      <w:sdtPr>
        <w:rPr>
          <w:rFonts w:ascii="Arial" w:hAnsi="Arial" w:cs="Arial"/>
          <w:sz w:val="18"/>
          <w:szCs w:val="18"/>
        </w:rPr>
        <w:id w:val="154429834"/>
        <w:docPartObj>
          <w:docPartGallery w:val="Page Numbers (Bottom of Page)"/>
          <w:docPartUnique/>
        </w:docPartObj>
      </w:sdtPr>
      <w:sdtEndPr/>
      <w:sdtContent>
        <w:r w:rsidR="005B2BAF" w:rsidRPr="00471157">
          <w:rPr>
            <w:rFonts w:ascii="Arial" w:hAnsi="Arial" w:cs="Arial"/>
            <w:sz w:val="18"/>
            <w:szCs w:val="18"/>
          </w:rPr>
          <w:t xml:space="preserve">pag. </w:t>
        </w:r>
        <w:sdt>
          <w:sdtPr>
            <w:rPr>
              <w:rFonts w:ascii="Arial" w:hAnsi="Arial" w:cs="Arial"/>
              <w:sz w:val="18"/>
              <w:szCs w:val="18"/>
            </w:rPr>
            <w:id w:val="1977255419"/>
            <w:docPartObj>
              <w:docPartGallery w:val="Page Numbers (Bottom of Page)"/>
              <w:docPartUnique/>
            </w:docPartObj>
          </w:sdtPr>
          <w:sdtEndPr/>
          <w:sdtContent>
            <w:r w:rsidR="005B2BAF" w:rsidRPr="004711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B2BAF" w:rsidRPr="00471157">
              <w:rPr>
                <w:rFonts w:ascii="Arial" w:hAnsi="Arial" w:cs="Arial"/>
                <w:sz w:val="18"/>
                <w:szCs w:val="18"/>
              </w:rPr>
              <w:instrText>PAGE   \* MERGEFORMAT</w:instrText>
            </w:r>
            <w:r w:rsidR="005B2BAF" w:rsidRPr="004711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57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B2BAF" w:rsidRPr="0047115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B2BAF" w:rsidRPr="00471157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5F338F" w:rsidRPr="004711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338F" w:rsidRPr="00471157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="005F338F" w:rsidRPr="004711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557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F338F" w:rsidRPr="0047115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sdtContent>
        </w:sdt>
        <w:r w:rsidR="005B2BAF" w:rsidRPr="00471157">
          <w:rPr>
            <w:rFonts w:ascii="Arial" w:hAnsi="Arial" w:cs="Arial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4" w:rsidRPr="00471157" w:rsidRDefault="002B1674" w:rsidP="002B1674">
    <w:pPr>
      <w:pStyle w:val="Pidipagina"/>
      <w:jc w:val="right"/>
      <w:rPr>
        <w:rFonts w:ascii="Arial" w:hAnsi="Arial" w:cs="Arial"/>
        <w:sz w:val="18"/>
        <w:szCs w:val="18"/>
      </w:rPr>
    </w:pPr>
    <w:r w:rsidRPr="00471157">
      <w:rPr>
        <w:rFonts w:ascii="Arial" w:hAnsi="Arial" w:cs="Arial"/>
        <w:sz w:val="18"/>
        <w:szCs w:val="18"/>
      </w:rPr>
      <w:t xml:space="preserve">pag. </w:t>
    </w:r>
    <w:sdt>
      <w:sdtPr>
        <w:rPr>
          <w:rFonts w:ascii="Arial" w:hAnsi="Arial" w:cs="Arial"/>
          <w:sz w:val="18"/>
          <w:szCs w:val="18"/>
        </w:rPr>
        <w:id w:val="1078408888"/>
        <w:docPartObj>
          <w:docPartGallery w:val="Page Numbers (Bottom of Page)"/>
          <w:docPartUnique/>
        </w:docPartObj>
      </w:sdtPr>
      <w:sdtEndPr/>
      <w:sdtContent>
        <w:r w:rsidRPr="00471157">
          <w:rPr>
            <w:rFonts w:ascii="Arial" w:hAnsi="Arial" w:cs="Arial"/>
            <w:sz w:val="18"/>
            <w:szCs w:val="18"/>
          </w:rPr>
          <w:fldChar w:fldCharType="begin"/>
        </w:r>
        <w:r w:rsidRPr="00471157">
          <w:rPr>
            <w:rFonts w:ascii="Arial" w:hAnsi="Arial" w:cs="Arial"/>
            <w:sz w:val="18"/>
            <w:szCs w:val="18"/>
          </w:rPr>
          <w:instrText>PAGE   \* MERGEFORMAT</w:instrText>
        </w:r>
        <w:r w:rsidRPr="00471157">
          <w:rPr>
            <w:rFonts w:ascii="Arial" w:hAnsi="Arial" w:cs="Arial"/>
            <w:sz w:val="18"/>
            <w:szCs w:val="18"/>
          </w:rPr>
          <w:fldChar w:fldCharType="separate"/>
        </w:r>
        <w:r w:rsidR="00D370F6">
          <w:rPr>
            <w:rFonts w:ascii="Arial" w:hAnsi="Arial" w:cs="Arial"/>
            <w:noProof/>
            <w:sz w:val="18"/>
            <w:szCs w:val="18"/>
          </w:rPr>
          <w:t>1</w:t>
        </w:r>
        <w:r w:rsidRPr="00471157">
          <w:rPr>
            <w:rFonts w:ascii="Arial" w:hAnsi="Arial" w:cs="Arial"/>
            <w:sz w:val="18"/>
            <w:szCs w:val="18"/>
          </w:rPr>
          <w:fldChar w:fldCharType="end"/>
        </w:r>
        <w:r w:rsidRPr="00471157">
          <w:rPr>
            <w:rFonts w:ascii="Arial" w:hAnsi="Arial" w:cs="Arial"/>
            <w:sz w:val="18"/>
            <w:szCs w:val="18"/>
          </w:rPr>
          <w:t xml:space="preserve"> di </w:t>
        </w:r>
        <w:r w:rsidRPr="00471157">
          <w:rPr>
            <w:rFonts w:ascii="Arial" w:hAnsi="Arial" w:cs="Arial"/>
            <w:sz w:val="18"/>
            <w:szCs w:val="18"/>
          </w:rPr>
          <w:fldChar w:fldCharType="begin"/>
        </w:r>
        <w:r w:rsidRPr="00471157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471157">
          <w:rPr>
            <w:rFonts w:ascii="Arial" w:hAnsi="Arial" w:cs="Arial"/>
            <w:sz w:val="18"/>
            <w:szCs w:val="18"/>
          </w:rPr>
          <w:fldChar w:fldCharType="separate"/>
        </w:r>
        <w:r w:rsidR="00D370F6">
          <w:rPr>
            <w:rFonts w:ascii="Arial" w:hAnsi="Arial" w:cs="Arial"/>
            <w:noProof/>
            <w:sz w:val="18"/>
            <w:szCs w:val="18"/>
          </w:rPr>
          <w:t>2</w:t>
        </w:r>
        <w:r w:rsidRPr="00471157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0C" w:rsidRDefault="00EB7C0C" w:rsidP="00C17CE4">
      <w:pPr>
        <w:spacing w:after="0" w:line="240" w:lineRule="auto"/>
      </w:pPr>
      <w:r>
        <w:separator/>
      </w:r>
    </w:p>
  </w:footnote>
  <w:footnote w:type="continuationSeparator" w:id="0">
    <w:p w:rsidR="00EB7C0C" w:rsidRDefault="00EB7C0C" w:rsidP="00C17CE4">
      <w:pPr>
        <w:spacing w:after="0" w:line="240" w:lineRule="auto"/>
      </w:pPr>
      <w:r>
        <w:continuationSeparator/>
      </w:r>
    </w:p>
  </w:footnote>
  <w:footnote w:id="1">
    <w:p w:rsidR="00AD13C0" w:rsidRDefault="00AD13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32EEE" w:rsidRPr="00253FB5">
        <w:rPr>
          <w:sz w:val="16"/>
          <w:szCs w:val="16"/>
        </w:rPr>
        <w:t>Specificare</w:t>
      </w:r>
      <w:r w:rsidRPr="00253FB5">
        <w:rPr>
          <w:sz w:val="16"/>
          <w:szCs w:val="16"/>
        </w:rPr>
        <w:t xml:space="preserve"> il motivo </w:t>
      </w:r>
      <w:r w:rsidR="00F32EEE" w:rsidRPr="00253FB5">
        <w:rPr>
          <w:sz w:val="16"/>
          <w:szCs w:val="16"/>
        </w:rPr>
        <w:t xml:space="preserve">tra i seguenti: </w:t>
      </w:r>
      <w:r w:rsidRPr="00253FB5">
        <w:rPr>
          <w:sz w:val="16"/>
          <w:szCs w:val="16"/>
        </w:rPr>
        <w:t>1 brevetto – 2 specialità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F0" w:rsidRDefault="006F0EF0" w:rsidP="00D76DAA">
    <w:pPr>
      <w:pStyle w:val="Intestazione"/>
      <w:tabs>
        <w:tab w:val="clear" w:pos="9638"/>
      </w:tabs>
      <w:spacing w:after="24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74" w:rsidRDefault="00ED206C">
    <w:pPr>
      <w:pStyle w:val="Intestazione"/>
    </w:pPr>
    <w:r>
      <w:rPr>
        <w:noProof/>
      </w:rPr>
      <w:drawing>
        <wp:inline distT="0" distB="0" distL="0" distR="0">
          <wp:extent cx="6118860" cy="9067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A3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F450A1"/>
    <w:multiLevelType w:val="hybridMultilevel"/>
    <w:tmpl w:val="EA00B046"/>
    <w:lvl w:ilvl="0" w:tplc="04100017">
      <w:start w:val="1"/>
      <w:numFmt w:val="lowerLetter"/>
      <w:lvlText w:val="%1)"/>
      <w:lvlJc w:val="left"/>
      <w:pPr>
        <w:ind w:left="1079" w:hanging="360"/>
      </w:p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38E432F5"/>
    <w:multiLevelType w:val="hybridMultilevel"/>
    <w:tmpl w:val="44886BF4"/>
    <w:lvl w:ilvl="0" w:tplc="8CFC313A">
      <w:start w:val="3"/>
      <w:numFmt w:val="bullet"/>
      <w:lvlText w:val="-"/>
      <w:lvlJc w:val="left"/>
      <w:pPr>
        <w:ind w:left="1079" w:hanging="360"/>
      </w:pPr>
      <w:rPr>
        <w:rFonts w:ascii="Verdana" w:eastAsia="Verdana" w:hAnsi="Verdana" w:cs="Verdana"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2C95CA3"/>
    <w:multiLevelType w:val="multilevel"/>
    <w:tmpl w:val="EA00B046"/>
    <w:lvl w:ilvl="0">
      <w:start w:val="1"/>
      <w:numFmt w:val="lowerLetter"/>
      <w:lvlText w:val="%1)"/>
      <w:lvlJc w:val="left"/>
      <w:pPr>
        <w:ind w:left="1079" w:hanging="360"/>
      </w:p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lowerRoman"/>
      <w:lvlText w:val="%3."/>
      <w:lvlJc w:val="right"/>
      <w:pPr>
        <w:ind w:left="2519" w:hanging="180"/>
      </w:pPr>
    </w:lvl>
    <w:lvl w:ilvl="3">
      <w:start w:val="1"/>
      <w:numFmt w:val="decimal"/>
      <w:lvlText w:val="%4."/>
      <w:lvlJc w:val="left"/>
      <w:pPr>
        <w:ind w:left="3239" w:hanging="360"/>
      </w:pPr>
    </w:lvl>
    <w:lvl w:ilvl="4">
      <w:start w:val="1"/>
      <w:numFmt w:val="lowerLetter"/>
      <w:lvlText w:val="%5."/>
      <w:lvlJc w:val="left"/>
      <w:pPr>
        <w:ind w:left="3959" w:hanging="360"/>
      </w:pPr>
    </w:lvl>
    <w:lvl w:ilvl="5">
      <w:start w:val="1"/>
      <w:numFmt w:val="lowerRoman"/>
      <w:lvlText w:val="%6."/>
      <w:lvlJc w:val="right"/>
      <w:pPr>
        <w:ind w:left="4679" w:hanging="180"/>
      </w:pPr>
    </w:lvl>
    <w:lvl w:ilvl="6">
      <w:start w:val="1"/>
      <w:numFmt w:val="decimal"/>
      <w:lvlText w:val="%7."/>
      <w:lvlJc w:val="left"/>
      <w:pPr>
        <w:ind w:left="5399" w:hanging="360"/>
      </w:pPr>
    </w:lvl>
    <w:lvl w:ilvl="7">
      <w:start w:val="1"/>
      <w:numFmt w:val="lowerLetter"/>
      <w:lvlText w:val="%8."/>
      <w:lvlJc w:val="left"/>
      <w:pPr>
        <w:ind w:left="6119" w:hanging="360"/>
      </w:pPr>
    </w:lvl>
    <w:lvl w:ilvl="8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64B641B"/>
    <w:multiLevelType w:val="hybridMultilevel"/>
    <w:tmpl w:val="3A88D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17375"/>
    <w:multiLevelType w:val="hybridMultilevel"/>
    <w:tmpl w:val="21EA947E"/>
    <w:lvl w:ilvl="0" w:tplc="99C809C2">
      <w:numFmt w:val="bullet"/>
      <w:lvlText w:val="ÿ"/>
      <w:lvlJc w:val="left"/>
      <w:pPr>
        <w:ind w:left="1079" w:hanging="360"/>
      </w:pPr>
      <w:rPr>
        <w:rFonts w:ascii="Symbol" w:hAnsi="Symbol" w:cs="Arial MT" w:hint="default"/>
        <w:caps w:val="0"/>
        <w:strike w:val="0"/>
        <w:dstrike w:val="0"/>
        <w:vanish w:val="0"/>
        <w:w w:val="100"/>
        <w:kern w:val="0"/>
        <w:sz w:val="24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 w15:restartNumberingAfterBreak="0">
    <w:nsid w:val="613F66C7"/>
    <w:multiLevelType w:val="hybridMultilevel"/>
    <w:tmpl w:val="FC6A0DC2"/>
    <w:lvl w:ilvl="0" w:tplc="8CFC313A">
      <w:start w:val="3"/>
      <w:numFmt w:val="bullet"/>
      <w:lvlText w:val="-"/>
      <w:lvlJc w:val="left"/>
      <w:pPr>
        <w:ind w:left="703" w:hanging="420"/>
      </w:pPr>
      <w:rPr>
        <w:rFonts w:ascii="Verdana" w:eastAsia="Verdana" w:hAnsi="Verdana" w:cs="Verdana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AD05265"/>
    <w:multiLevelType w:val="hybridMultilevel"/>
    <w:tmpl w:val="ABB6FC94"/>
    <w:lvl w:ilvl="0" w:tplc="76B43E62">
      <w:start w:val="1"/>
      <w:numFmt w:val="lowerLetter"/>
      <w:lvlText w:val="%1)"/>
      <w:lvlJc w:val="left"/>
      <w:pPr>
        <w:ind w:left="719" w:hanging="360"/>
      </w:pPr>
      <w:rPr>
        <w:rFonts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vap2VjAe/h5P3XbbJECu0FuGWyz1mCtwO/HCoNQufB4DtgH5zPgxQv6mtSGe3sVUb4rZnoyak6an7/J5plBKbg==" w:salt="Fvirc0lPBwPW70sWgENFqA=="/>
  <w:defaultTabStop w:val="720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45"/>
    <w:rsid w:val="00055D4D"/>
    <w:rsid w:val="0006168D"/>
    <w:rsid w:val="000A19D2"/>
    <w:rsid w:val="000B64E8"/>
    <w:rsid w:val="000E2069"/>
    <w:rsid w:val="000F1A49"/>
    <w:rsid w:val="0010588F"/>
    <w:rsid w:val="00137DC3"/>
    <w:rsid w:val="00163288"/>
    <w:rsid w:val="00172BFB"/>
    <w:rsid w:val="001979CD"/>
    <w:rsid w:val="00207010"/>
    <w:rsid w:val="00211EB0"/>
    <w:rsid w:val="00246C9A"/>
    <w:rsid w:val="00253FB5"/>
    <w:rsid w:val="002961CA"/>
    <w:rsid w:val="002A397C"/>
    <w:rsid w:val="002B1674"/>
    <w:rsid w:val="002C21A0"/>
    <w:rsid w:val="002F713A"/>
    <w:rsid w:val="00345251"/>
    <w:rsid w:val="00362F3A"/>
    <w:rsid w:val="00380B0E"/>
    <w:rsid w:val="00381315"/>
    <w:rsid w:val="003904AC"/>
    <w:rsid w:val="00392054"/>
    <w:rsid w:val="003B2089"/>
    <w:rsid w:val="003D7766"/>
    <w:rsid w:val="003F4BE1"/>
    <w:rsid w:val="00410112"/>
    <w:rsid w:val="00424A0C"/>
    <w:rsid w:val="00440A41"/>
    <w:rsid w:val="00442500"/>
    <w:rsid w:val="00455BF0"/>
    <w:rsid w:val="00471157"/>
    <w:rsid w:val="00472E94"/>
    <w:rsid w:val="0050378B"/>
    <w:rsid w:val="00576FB2"/>
    <w:rsid w:val="005B2BAF"/>
    <w:rsid w:val="005B612E"/>
    <w:rsid w:val="005F338F"/>
    <w:rsid w:val="00614225"/>
    <w:rsid w:val="00634906"/>
    <w:rsid w:val="00693B18"/>
    <w:rsid w:val="006E34E9"/>
    <w:rsid w:val="006E67B3"/>
    <w:rsid w:val="006F0EF0"/>
    <w:rsid w:val="007168B5"/>
    <w:rsid w:val="00735EA4"/>
    <w:rsid w:val="00797864"/>
    <w:rsid w:val="007A1264"/>
    <w:rsid w:val="007A6D33"/>
    <w:rsid w:val="007C1D99"/>
    <w:rsid w:val="007C5573"/>
    <w:rsid w:val="007F4A0E"/>
    <w:rsid w:val="008736D5"/>
    <w:rsid w:val="008946FE"/>
    <w:rsid w:val="008E4DAA"/>
    <w:rsid w:val="00902B36"/>
    <w:rsid w:val="00975A85"/>
    <w:rsid w:val="00981086"/>
    <w:rsid w:val="009D38C1"/>
    <w:rsid w:val="009E2888"/>
    <w:rsid w:val="00A63A02"/>
    <w:rsid w:val="00AD13C0"/>
    <w:rsid w:val="00B207D3"/>
    <w:rsid w:val="00B22011"/>
    <w:rsid w:val="00B549D7"/>
    <w:rsid w:val="00B603BB"/>
    <w:rsid w:val="00B61D05"/>
    <w:rsid w:val="00BE0391"/>
    <w:rsid w:val="00BE262A"/>
    <w:rsid w:val="00C01016"/>
    <w:rsid w:val="00C11AF8"/>
    <w:rsid w:val="00C17CE4"/>
    <w:rsid w:val="00C34A87"/>
    <w:rsid w:val="00C454F7"/>
    <w:rsid w:val="00C51C6D"/>
    <w:rsid w:val="00C57245"/>
    <w:rsid w:val="00C74842"/>
    <w:rsid w:val="00CA39A1"/>
    <w:rsid w:val="00CC17EE"/>
    <w:rsid w:val="00CC30C2"/>
    <w:rsid w:val="00D370F6"/>
    <w:rsid w:val="00D76DAA"/>
    <w:rsid w:val="00DC0DE5"/>
    <w:rsid w:val="00DD4A23"/>
    <w:rsid w:val="00E12686"/>
    <w:rsid w:val="00E56EDC"/>
    <w:rsid w:val="00E62A75"/>
    <w:rsid w:val="00EA36D9"/>
    <w:rsid w:val="00EB7C0C"/>
    <w:rsid w:val="00EC07B3"/>
    <w:rsid w:val="00EC6E6D"/>
    <w:rsid w:val="00ED206C"/>
    <w:rsid w:val="00F14D43"/>
    <w:rsid w:val="00F32EEE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8BA11A8F-9704-42A8-AA0B-873D3B4D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</w:style>
  <w:style w:type="paragraph" w:styleId="Pidipagina">
    <w:name w:val="footer"/>
    <w:basedOn w:val="Normale"/>
    <w:link w:val="Pidipagina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CE4"/>
  </w:style>
  <w:style w:type="character" w:customStyle="1" w:styleId="apple-converted-space">
    <w:name w:val="apple-converted-space"/>
    <w:basedOn w:val="Carpredefinitoparagrafo"/>
    <w:rsid w:val="00C17C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54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3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3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1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D1AD-66AB-4D3F-8B43-5C18F5C1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Zane</dc:creator>
  <cp:lastModifiedBy>Deborah Fort</cp:lastModifiedBy>
  <cp:revision>2</cp:revision>
  <cp:lastPrinted>2024-02-28T16:35:00Z</cp:lastPrinted>
  <dcterms:created xsi:type="dcterms:W3CDTF">2024-12-24T07:08:00Z</dcterms:created>
  <dcterms:modified xsi:type="dcterms:W3CDTF">2024-12-24T07:08:00Z</dcterms:modified>
</cp:coreProperties>
</file>